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E3A" w:rsidRDefault="00D37E3A">
      <w:pPr>
        <w:pStyle w:val="ConsPlusTitle"/>
        <w:jc w:val="center"/>
      </w:pPr>
      <w:bookmarkStart w:id="0" w:name="_GoBack"/>
      <w:bookmarkEnd w:id="0"/>
      <w:r>
        <w:t>ПРАВИТЕЛЬСТВО КИРОВСКОЙ ОБЛАСТИ</w:t>
      </w:r>
    </w:p>
    <w:p w:rsidR="00D37E3A" w:rsidRDefault="00D37E3A">
      <w:pPr>
        <w:pStyle w:val="ConsPlusTitle"/>
        <w:jc w:val="both"/>
      </w:pPr>
    </w:p>
    <w:p w:rsidR="00D37E3A" w:rsidRDefault="00D37E3A">
      <w:pPr>
        <w:pStyle w:val="ConsPlusTitle"/>
        <w:jc w:val="center"/>
      </w:pPr>
      <w:r>
        <w:t>ПОСТАНОВЛЕНИЕ</w:t>
      </w:r>
    </w:p>
    <w:p w:rsidR="00D37E3A" w:rsidRDefault="00D37E3A">
      <w:pPr>
        <w:pStyle w:val="ConsPlusTitle"/>
        <w:jc w:val="center"/>
      </w:pPr>
      <w:r>
        <w:t>от 29 декабря 2021 г. N 742-П</w:t>
      </w:r>
    </w:p>
    <w:p w:rsidR="00D37E3A" w:rsidRDefault="00D37E3A">
      <w:pPr>
        <w:pStyle w:val="ConsPlusTitle"/>
        <w:jc w:val="both"/>
      </w:pPr>
    </w:p>
    <w:p w:rsidR="00D37E3A" w:rsidRDefault="00D37E3A">
      <w:pPr>
        <w:pStyle w:val="ConsPlusTitle"/>
        <w:jc w:val="center"/>
      </w:pPr>
      <w:r>
        <w:t>ОБ УСТАНОВЛЕНИИ РАЗМЕРА НАЧАЛЬНОЙ (МАКСИМАЛЬНОЙ) ЦЕНЫ</w:t>
      </w:r>
    </w:p>
    <w:p w:rsidR="00D37E3A" w:rsidRDefault="00D37E3A">
      <w:pPr>
        <w:pStyle w:val="ConsPlusTitle"/>
        <w:jc w:val="center"/>
      </w:pPr>
      <w:r>
        <w:t>КОНТРАКТА ПРИ ПРОВЕДЕНИИ ОБЩЕСТВЕННОГО ОБСУЖДЕНИЯ ЗАКУПОК</w:t>
      </w:r>
    </w:p>
    <w:p w:rsidR="00D37E3A" w:rsidRDefault="00D37E3A">
      <w:pPr>
        <w:pStyle w:val="ConsPlusTitle"/>
        <w:jc w:val="center"/>
      </w:pPr>
      <w:r>
        <w:t>ДЛЯ ОБЕСПЕЧЕНИЯ ГОСУДАРСТВЕННЫХ НУЖД КИРОВСКОЙ ОБЛАСТИ</w:t>
      </w:r>
    </w:p>
    <w:p w:rsidR="00D37E3A" w:rsidRDefault="00D37E3A">
      <w:pPr>
        <w:pStyle w:val="ConsPlusNormal"/>
        <w:jc w:val="both"/>
      </w:pPr>
    </w:p>
    <w:p w:rsidR="00D37E3A" w:rsidRDefault="00D37E3A">
      <w:pPr>
        <w:pStyle w:val="ConsPlusNormal"/>
        <w:ind w:firstLine="540"/>
        <w:jc w:val="both"/>
      </w:pPr>
      <w:r>
        <w:t xml:space="preserve">В соответствии с </w:t>
      </w:r>
      <w:hyperlink r:id="rId4">
        <w:r>
          <w:rPr>
            <w:color w:val="0000FF"/>
          </w:rPr>
          <w:t>частью 3 статьи 20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Правительство Кировской области постановляет:</w:t>
      </w:r>
    </w:p>
    <w:p w:rsidR="00D37E3A" w:rsidRDefault="00D37E3A">
      <w:pPr>
        <w:pStyle w:val="ConsPlusNormal"/>
        <w:spacing w:before="220"/>
        <w:ind w:firstLine="540"/>
        <w:jc w:val="both"/>
      </w:pPr>
      <w:r>
        <w:t xml:space="preserve">1. Установить размер начальной (максимальной) цены контракта, при которой в соответствии с </w:t>
      </w:r>
      <w:hyperlink r:id="rId5">
        <w:r>
          <w:rPr>
            <w:color w:val="0000FF"/>
          </w:rPr>
          <w:t>частью 2 статьи 20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проводится общественное обсуждение закупок для обеспечения государственных нужд Кировской области, - 500 млн. рублей и более.</w:t>
      </w:r>
    </w:p>
    <w:p w:rsidR="00D37E3A" w:rsidRDefault="00D37E3A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6">
        <w:r>
          <w:rPr>
            <w:color w:val="0000FF"/>
          </w:rPr>
          <w:t>постановление</w:t>
        </w:r>
      </w:hyperlink>
      <w:r>
        <w:t xml:space="preserve"> Правительства Кировской области от 16.09.2020 N 507-П "Об утверждении Порядка проведения обязательного общественного обсуждения закупок товаров, работ, услуг для обеспечения государственных нужд Кировской области".</w:t>
      </w:r>
    </w:p>
    <w:p w:rsidR="00D37E3A" w:rsidRDefault="00D37E3A">
      <w:pPr>
        <w:pStyle w:val="ConsPlusNormal"/>
        <w:spacing w:before="220"/>
        <w:ind w:firstLine="540"/>
        <w:jc w:val="both"/>
      </w:pPr>
      <w:r>
        <w:t>3. Настоящее постановление вступает в силу с 01.01.2022, начиная с общественного обсуждения закупок для обеспечения государственных нужд Кировской области, включенных в план-график закупок товаров, работ, услуг на 2022 год и на плановый период 2023 и 2024 годов.</w:t>
      </w:r>
    </w:p>
    <w:p w:rsidR="00D37E3A" w:rsidRDefault="00D37E3A">
      <w:pPr>
        <w:pStyle w:val="ConsPlusNormal"/>
        <w:jc w:val="both"/>
      </w:pPr>
    </w:p>
    <w:p w:rsidR="00D37E3A" w:rsidRDefault="00D37E3A">
      <w:pPr>
        <w:pStyle w:val="ConsPlusNormal"/>
        <w:jc w:val="right"/>
      </w:pPr>
      <w:r>
        <w:t>Председатель Правительства</w:t>
      </w:r>
    </w:p>
    <w:p w:rsidR="00D37E3A" w:rsidRDefault="00D37E3A">
      <w:pPr>
        <w:pStyle w:val="ConsPlusNormal"/>
        <w:jc w:val="right"/>
      </w:pPr>
      <w:r>
        <w:t>Кировской области</w:t>
      </w:r>
    </w:p>
    <w:p w:rsidR="00D37E3A" w:rsidRDefault="00D37E3A">
      <w:pPr>
        <w:pStyle w:val="ConsPlusNormal"/>
        <w:jc w:val="right"/>
      </w:pPr>
      <w:r>
        <w:t>А.А.ЧУРИН</w:t>
      </w:r>
    </w:p>
    <w:p w:rsidR="00D37E3A" w:rsidRDefault="00D37E3A">
      <w:pPr>
        <w:pStyle w:val="ConsPlusNormal"/>
        <w:jc w:val="both"/>
      </w:pPr>
    </w:p>
    <w:p w:rsidR="00D37E3A" w:rsidRDefault="00D37E3A">
      <w:pPr>
        <w:pStyle w:val="ConsPlusNormal"/>
        <w:jc w:val="both"/>
      </w:pPr>
    </w:p>
    <w:p w:rsidR="00D37E3A" w:rsidRDefault="00D37E3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10482" w:rsidRDefault="00D37E3A"/>
    <w:sectPr w:rsidR="00010482" w:rsidSect="000A23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E3A"/>
    <w:rsid w:val="001806B0"/>
    <w:rsid w:val="0063169D"/>
    <w:rsid w:val="00D3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6F868E-DEFF-4C5A-A272-60FD58528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7E3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37E3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37E3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240&amp;n=160844" TargetMode="External"/><Relationship Id="rId5" Type="http://schemas.openxmlformats.org/officeDocument/2006/relationships/hyperlink" Target="https://login.consultant.ru/link/?req=doc&amp;base=LAW&amp;n=483131&amp;dst=100186" TargetMode="External"/><Relationship Id="rId4" Type="http://schemas.openxmlformats.org/officeDocument/2006/relationships/hyperlink" Target="https://login.consultant.ru/link/?req=doc&amp;base=LAW&amp;n=483131&amp;dst=13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Павлова Ирина Геннадьевна</dc:creator>
  <cp:keywords/>
  <dc:description/>
  <cp:lastModifiedBy>Павлова Ирина Геннадьевна</cp:lastModifiedBy>
  <cp:revision>1</cp:revision>
  <dcterms:created xsi:type="dcterms:W3CDTF">2024-11-29T08:01:00Z</dcterms:created>
  <dcterms:modified xsi:type="dcterms:W3CDTF">2024-11-29T08:02:00Z</dcterms:modified>
</cp:coreProperties>
</file>